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25" w:rsidRPr="00D7042F" w:rsidRDefault="009C7325" w:rsidP="009C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(ПО ДОП)</w:t>
      </w:r>
    </w:p>
    <w:p w:rsidR="009C7325" w:rsidRPr="00D7042F" w:rsidRDefault="009C7325" w:rsidP="009C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9C7325" w:rsidRPr="00D7042F" w:rsidRDefault="009C7325" w:rsidP="009C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а) для обучающихся с ограниченными возможностями здоровья по зрению;</w:t>
      </w:r>
    </w:p>
    <w:p w:rsidR="009C7325" w:rsidRPr="00D7042F" w:rsidRDefault="009C7325" w:rsidP="009C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9C7325" w:rsidRPr="00D7042F" w:rsidRDefault="009C7325" w:rsidP="009C7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998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988"/>
        <w:gridCol w:w="6809"/>
        <w:gridCol w:w="3255"/>
      </w:tblGrid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требования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9C7325" w:rsidRPr="00D7042F" w:rsidTr="009C7325">
        <w:trPr>
          <w:cantSplit/>
        </w:trPr>
        <w:tc>
          <w:tcPr>
            <w:tcW w:w="11052" w:type="dxa"/>
            <w:gridSpan w:val="3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сайте размещены 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 xml:space="preserve">копии устава, лицензии на осуществление образовательной деятельности, образовательных программ и других документов, регламентирующих организацию и осуществление образовательной деятельности, права и обязанности воспитанников 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2 п. 6 ПП ДО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распорядительный акт органа местного самоуправления о закреплении образовательных организаций за конкретными территориями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3 п. 6 ПП ДО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реквизиты распорядительного акта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о зачислении ребенка в образовательную организацию</w:t>
            </w:r>
            <w:r w:rsidRPr="00D704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наименование возрастной группы, число детей, зачисленных в указанную возрастную группу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 xml:space="preserve"> (в трехдневный срок после издания)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1 п.15 ПП ДО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 приема документов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2 п. 6 ПП ДО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мест в первых классах (не позднее 10 календарных дней с момента издания распорядительного акта о закрепленной территории)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2 п. 8 ПП 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Pr="00D7042F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наличии свободных мест для приема детей, не проживающих на закрепленной территории (не позднее 1 июля)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3 п. 8 ПП 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примерная форма заявления о приеме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4 п. 9 ПП 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 проведения итогового собеседования по русскому языку, ГИА - не позднее чем за месяц до завершения срока подачи заявления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2 п. 24 ПП ГИА ООО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 и местах подачи заявлений на сдачу ГИА по учебным предметам - не позднее чем за два месяца до завершения срока подачи заявления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3 п. 24 ПП ГИА ООО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сроках, местах и порядке подачи и рассмотрения апелляций - не позднее чем за месяц до начала экзаменов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4 п. 24 ПП ГИА ООО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5 п. 24 ПП ГИА ООО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сочинения (изложения)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2 п. 33 ПП ГИА СОО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 и местах подачи заявлений на сдачу ГИА, местах регистрации на сдачу ЕГЭ (для участников ЕГЭ) - не позднее чем за два месяца до завершения срока подачи заявления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3 п. 33 ПП ГИА СОО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 проведения итогового сочинения (изложения), экзаменов - не позднее чем за месяц до завершения срока подачи заявления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4 п. 33 ПП ГИА СОО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сроках, местах и порядке подачи и рассмотрения апелляций - не позднее чем за месяц до начала экзаменов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5 п. 33 ПП ГИА СОО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9" w:type="dxa"/>
          </w:tcPr>
          <w:p w:rsidR="009C7325" w:rsidRPr="00D7042F" w:rsidRDefault="009C7325" w:rsidP="009C7325">
            <w:pPr>
              <w:spacing w:after="0" w:line="240" w:lineRule="auto"/>
              <w:rPr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. 6 п. 33 ПП ГИА СОО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правила приема в образовательную организацию*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2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условия приема на обучение по договорам об оказании платных образовательных услуг*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3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4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образования, которое необходимо для поступления (основное общее или среднее общее образование)*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5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перечень вступительных испытаний*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6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формах проведения вступительных испытаний*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7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приема заявлений и необходимых документов, предусмотренных настоящим Порядком, в электронной форме*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8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вступительных испытаний для инвалидов и лиц с ограниченными возможностями здоровья*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9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10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18.1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общее количество мест для приема по каждой специальности (профессии), в том числе по различным формам получения образования**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2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18.2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3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18.2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4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18.2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правила подачи и рассмотрения апелляций по результатам вступительных испытаний**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5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18.2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общежития и количестве мест в общежитиях, выделяемых для иногородних поступающих**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6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18.2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образец договора об оказании платных образовательных услуг**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. 7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18.2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поданных заявлений по каждой специальности (профессии) с выделением форм получения образования (очная, очно-заочная, заочная) (ежедневно в период приема документов)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19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лиц, рекомендованных приемной комиссией к зачислению и представивших оригиналы соответствующих документов, с приложением (на следующий рабочий день после издания)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43 ПП СПО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локальные акты, регламентирующие организацию образовательного процесса по интегрированным образовательным программам в области искусств***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7 ПП СПО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сведения о работе комиссии по отбору лиц***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7 ПП СПО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сведения о работе апелляционной комиссии***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7 ПП СПО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 каждой из форм проведения отбора лиц (в случае, если отбор лиц в рамках одной формы отбора лиц проводился в несколько этапов, - по каждому этапу каждой из форм отбора лиц) </w:t>
            </w:r>
            <w:r w:rsidRPr="00D7042F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 xml:space="preserve">– </w:t>
            </w: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пофамильный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 xml:space="preserve"> список-рейтинг с указанием оценок, полученных каждым поступающим (не позднее следующего рабочего дня после проведения отбора лиц)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п. 15 ПП СПО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bCs/>
                <w:color w:val="000000" w:themeColor="dark1"/>
                <w:kern w:val="24"/>
                <w:sz w:val="28"/>
                <w:szCs w:val="28"/>
              </w:rPr>
              <w:t>правила приема в образовательную организацию***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. 2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порядок приема в образовательную организацию***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3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4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информация о формах проведения отбора поступающих***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5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особенности проведения приема поступающих с ограниченными возможностями здоровья***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6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7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 xml:space="preserve">количество мест для обучения по каждой образовательной программе по договорам </w:t>
            </w:r>
          </w:p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об образовании за счет средств физического и (или) юридического лица***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8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сведения о работе комиссии по приему***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9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сведения о работе апелляционной комиссии***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9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правила подачи и рассмотрения апелляций по результатам приема в образовательную организацию***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10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 xml:space="preserve">образец договора об оказании образовательных услуг за счет средств физического </w:t>
            </w:r>
          </w:p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и (или) юридического лица***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11 п. 8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 xml:space="preserve">результаты по каждой форме проведения индивидуального отбора – </w:t>
            </w:r>
            <w:proofErr w:type="spellStart"/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пофамильный</w:t>
            </w:r>
            <w:proofErr w:type="spellEnd"/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 xml:space="preserve"> список-рейтинг с указанием оценок, полученных каждым поступающим (не позднее трех рабочих дней после проведения приема)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п. 15 ПП ДП И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копия устава организации****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2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копия лицензии на осуществление образовательной деятельности (с приложениями)****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3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акты, регламентирующие организацию образовательного процесса по образовательным программам 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4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условия работы приемной комиссии организации****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5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условия работы апелляционной комиссии организации****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5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 в соответствующем году по образовательным программам, а также количество вакантных мест для приема поступающих (при наличии)****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6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 для обучения по образовательным программам в соответствующем году****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7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сроки проведения индивидуального отбора поступающих в соответствующем году****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8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формы отбора поступающих и его содержание по каждой образовательной программе****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9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физическим (двигательным) способностям и к психологическим особенностям поступающих****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10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система оценок (отметок, баллов, показателей в единицах измерения), применяемую при проведении индивидуального отбора поступающих****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11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условия и особенности проведения индивидуального отбора для поступающих с ограниченными возможностями здоровья****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12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правила подачи и рассмотрения апелляций по процедуре и (или) результатам индивидуального отбора поступающих****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13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spacing w:after="0" w:line="240" w:lineRule="auto"/>
              <w:rPr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сроки зачисления поступающих в образовательную организацию****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14 п. 7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сведения о порядке оказания платных образовательных услуг, в том числе информация о стоимости обучения по каждой образовательной программе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абз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3 п. 8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раздел для оперативных ответов на обращения, связанные с приемом поступающих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п. 9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индивидуального отбора </w:t>
            </w:r>
            <w:r w:rsidRPr="00D7042F"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 xml:space="preserve">– </w:t>
            </w:r>
            <w:proofErr w:type="spellStart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пофамильный</w:t>
            </w:r>
            <w:proofErr w:type="spellEnd"/>
            <w:r w:rsidRPr="00D7042F">
              <w:rPr>
                <w:rFonts w:ascii="Times New Roman" w:hAnsi="Times New Roman" w:cs="Times New Roman"/>
                <w:sz w:val="28"/>
                <w:szCs w:val="28"/>
              </w:rPr>
              <w:t xml:space="preserve"> список-рейтинг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</w:t>
            </w:r>
            <w:r w:rsidRPr="00D70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индивидуального отбора (не позднее чем через три рабочих дня после его проведения отбора)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lastRenderedPageBreak/>
              <w:t>п. 17 ПП ДП С</w:t>
            </w:r>
          </w:p>
        </w:tc>
        <w:bookmarkStart w:id="0" w:name="_GoBack"/>
        <w:bookmarkEnd w:id="0"/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сроки дополнительного приема поступающих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п. 25 ПП ДП С</w:t>
            </w:r>
          </w:p>
        </w:tc>
      </w:tr>
      <w:tr w:rsidR="009C7325" w:rsidRPr="00D7042F" w:rsidTr="009C7325">
        <w:trPr>
          <w:cantSplit/>
        </w:trPr>
        <w:tc>
          <w:tcPr>
            <w:tcW w:w="988" w:type="dxa"/>
            <w:vAlign w:val="center"/>
          </w:tcPr>
          <w:p w:rsidR="009C7325" w:rsidRPr="00D7042F" w:rsidRDefault="009C7325" w:rsidP="009C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9" w:type="dxa"/>
            <w:vAlign w:val="center"/>
          </w:tcPr>
          <w:p w:rsidR="009C7325" w:rsidRPr="00D7042F" w:rsidRDefault="009C7325" w:rsidP="009C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2F">
              <w:rPr>
                <w:rFonts w:ascii="Times New Roman" w:hAnsi="Times New Roman" w:cs="Times New Roman"/>
                <w:sz w:val="28"/>
                <w:szCs w:val="28"/>
              </w:rPr>
              <w:t>версия, адаптированная с учетом особых потребностей инвалидов по зрению с приведением их к международному стандарту доступности веб-контента и веб-сервисов (WCAG)</w:t>
            </w:r>
          </w:p>
        </w:tc>
        <w:tc>
          <w:tcPr>
            <w:tcW w:w="3255" w:type="dxa"/>
            <w:vAlign w:val="center"/>
          </w:tcPr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пп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. а) п. 23 ПО ОО, </w:t>
            </w:r>
          </w:p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пп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1 п. 42 ПО СПО,</w:t>
            </w:r>
          </w:p>
          <w:p w:rsidR="009C7325" w:rsidRPr="00D7042F" w:rsidRDefault="009C7325" w:rsidP="009C7325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пп</w:t>
            </w:r>
            <w:proofErr w:type="spellEnd"/>
            <w:r w:rsidRPr="00D7042F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. а) п. 20 ПО ДОП</w:t>
            </w:r>
          </w:p>
        </w:tc>
      </w:tr>
    </w:tbl>
    <w:p w:rsidR="009C7325" w:rsidRPr="00D7042F" w:rsidRDefault="009C7325" w:rsidP="009C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* - не позднее 1 марта;</w:t>
      </w:r>
    </w:p>
    <w:p w:rsidR="009C7325" w:rsidRPr="00D7042F" w:rsidRDefault="009C7325" w:rsidP="009C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** - не позднее 1 июня;</w:t>
      </w:r>
    </w:p>
    <w:p w:rsidR="009C7325" w:rsidRPr="00D7042F" w:rsidRDefault="009C7325" w:rsidP="009C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2F">
        <w:rPr>
          <w:rFonts w:ascii="Times New Roman" w:hAnsi="Times New Roman" w:cs="Times New Roman"/>
          <w:sz w:val="28"/>
          <w:szCs w:val="28"/>
        </w:rPr>
        <w:t>*** - не позднее чем за 14 календарных дней до начала приема документов;</w:t>
      </w:r>
    </w:p>
    <w:p w:rsidR="00EB5E3B" w:rsidRDefault="009C7325" w:rsidP="009C7325">
      <w:r w:rsidRPr="00D7042F">
        <w:rPr>
          <w:rFonts w:ascii="Times New Roman" w:hAnsi="Times New Roman" w:cs="Times New Roman"/>
          <w:sz w:val="28"/>
          <w:szCs w:val="28"/>
        </w:rPr>
        <w:t>**** - не позднее чем за месяц до начала приема документов.</w:t>
      </w:r>
    </w:p>
    <w:sectPr w:rsidR="00E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25"/>
    <w:rsid w:val="009C7325"/>
    <w:rsid w:val="00E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8ACE-C016-47A1-A5C4-6807A4D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Sad№8</dc:creator>
  <cp:keywords/>
  <dc:description/>
  <cp:lastModifiedBy>Sad№8</cp:lastModifiedBy>
  <cp:revision>1</cp:revision>
  <dcterms:created xsi:type="dcterms:W3CDTF">2020-09-07T07:03:00Z</dcterms:created>
  <dcterms:modified xsi:type="dcterms:W3CDTF">2020-09-07T07:04:00Z</dcterms:modified>
</cp:coreProperties>
</file>